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D5933" w14:textId="59BEDB8A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6C58D8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C58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0EDBAEB1" w:rsidR="00F17D44" w:rsidRPr="006C58D8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C58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AA2C56" w:rsidRPr="006C58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PUNITOVCI</w:t>
                            </w:r>
                          </w:p>
                          <w:p w14:paraId="1C139035" w14:textId="77777777" w:rsidR="00F17D44" w:rsidRPr="006C58D8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58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C0CA3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32D2A5A0" w14:textId="77777777" w:rsidR="00F17D44" w:rsidRPr="006C58D8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C58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0EDBAEB1" w:rsidR="00F17D44" w:rsidRPr="006C58D8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C58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OPĆINA </w:t>
                      </w:r>
                      <w:r w:rsidR="00AA2C56" w:rsidRPr="006C58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PUNITOVCI</w:t>
                      </w:r>
                    </w:p>
                    <w:p w14:paraId="1C139035" w14:textId="77777777" w:rsidR="00F17D44" w:rsidRPr="006C58D8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C58D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77777777" w:rsidR="00F22D0A" w:rsidRDefault="00F22D0A" w:rsidP="00F22D0A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EB1BEAA" wp14:editId="11888347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" filled="f" stroked="f">
                <v:textbox inset="1mm,1mm,1mm,1mm">
                  <w:txbxContent>
                    <w:p w14:paraId="6CD83F01" w14:textId="77777777" w:rsidR="00F22D0A" w:rsidRDefault="00F22D0A" w:rsidP="00F22D0A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7EB1BEAA" wp14:editId="11888347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77DC9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C77DC9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C77DC9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C77DC9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C77DC9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C77DC9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C77DC9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C77DC9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C77DC9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C77DC9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85051CD" w14:textId="10D396D3" w:rsidR="00976FAB" w:rsidRPr="00C77DC9" w:rsidRDefault="00976FAB" w:rsidP="00F17D44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C77DC9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KLASA: </w:t>
      </w:r>
      <w:r w:rsidR="00C604B3" w:rsidRPr="00C604B3">
        <w:rPr>
          <w:rFonts w:ascii="Times New Roman" w:eastAsia="Times New Roman" w:hAnsi="Times New Roman" w:cs="Times New Roman"/>
          <w:sz w:val="20"/>
          <w:szCs w:val="20"/>
          <w:lang w:eastAsia="hr-HR"/>
        </w:rPr>
        <w:t>320-01/24-01/5</w:t>
      </w:r>
    </w:p>
    <w:p w14:paraId="7C5F0228" w14:textId="1BB2BD66" w:rsidR="00976FAB" w:rsidRPr="00C604B3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77DC9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URBROJ:</w:t>
      </w:r>
      <w:r w:rsidR="00C604B3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</w:t>
      </w:r>
      <w:r w:rsidR="00C604B3">
        <w:rPr>
          <w:rFonts w:ascii="Times New Roman" w:eastAsia="Times New Roman" w:hAnsi="Times New Roman" w:cs="Times New Roman"/>
          <w:sz w:val="20"/>
          <w:szCs w:val="20"/>
          <w:lang w:eastAsia="hr-HR"/>
        </w:rPr>
        <w:t>2158-33-01-24-1</w:t>
      </w:r>
    </w:p>
    <w:p w14:paraId="63E2ACD1" w14:textId="658F8085" w:rsidR="00976FAB" w:rsidRPr="004752F6" w:rsidRDefault="00AA2C56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Punitovci</w:t>
      </w:r>
      <w:r w:rsidR="00976FAB"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C604B3">
        <w:rPr>
          <w:rFonts w:ascii="Times New Roman" w:eastAsia="Times New Roman" w:hAnsi="Times New Roman" w:cs="Times New Roman"/>
          <w:sz w:val="20"/>
          <w:szCs w:val="20"/>
          <w:lang w:eastAsia="hr-HR"/>
        </w:rPr>
        <w:t>28. studenog 2024. godine</w: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581A2716" w:rsidR="00976FAB" w:rsidRPr="004752F6" w:rsidRDefault="005B2993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 w:rsidRPr="00260972">
        <w:rPr>
          <w:rFonts w:ascii="Times New Roman" w:hAnsi="Times New Roman" w:cs="Times New Roman"/>
          <w:sz w:val="20"/>
          <w:szCs w:val="20"/>
        </w:rPr>
        <w:t>25. stavak 8</w:t>
      </w:r>
      <w:r>
        <w:rPr>
          <w:rFonts w:ascii="Times New Roman" w:hAnsi="Times New Roman" w:cs="Times New Roman"/>
          <w:sz w:val="20"/>
          <w:szCs w:val="20"/>
        </w:rPr>
        <w:t>. i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članka </w:t>
      </w:r>
      <w:r w:rsidR="00C3223D">
        <w:rPr>
          <w:rFonts w:ascii="Times New Roman" w:hAnsi="Times New Roman" w:cs="Times New Roman"/>
          <w:sz w:val="20"/>
          <w:szCs w:val="20"/>
        </w:rPr>
        <w:t>49</w:t>
      </w:r>
      <w:r w:rsidR="00976FAB" w:rsidRPr="004752F6">
        <w:rPr>
          <w:rFonts w:ascii="Times New Roman" w:hAnsi="Times New Roman" w:cs="Times New Roman"/>
          <w:sz w:val="20"/>
          <w:szCs w:val="20"/>
        </w:rPr>
        <w:t>.</w:t>
      </w:r>
      <w:r w:rsidR="00A87D77">
        <w:rPr>
          <w:rFonts w:ascii="Times New Roman" w:hAnsi="Times New Roman" w:cs="Times New Roman"/>
          <w:sz w:val="20"/>
          <w:szCs w:val="20"/>
        </w:rPr>
        <w:t xml:space="preserve"> stav</w:t>
      </w:r>
      <w:r w:rsidR="00C3223D">
        <w:rPr>
          <w:rFonts w:ascii="Times New Roman" w:hAnsi="Times New Roman" w:cs="Times New Roman"/>
          <w:sz w:val="20"/>
          <w:szCs w:val="20"/>
        </w:rPr>
        <w:t>ka</w:t>
      </w:r>
      <w:r w:rsidR="00A87D77">
        <w:rPr>
          <w:rFonts w:ascii="Times New Roman" w:hAnsi="Times New Roman" w:cs="Times New Roman"/>
          <w:sz w:val="20"/>
          <w:szCs w:val="20"/>
        </w:rPr>
        <w:t xml:space="preserve"> </w:t>
      </w:r>
      <w:r w:rsidR="00C3223D">
        <w:rPr>
          <w:rFonts w:ascii="Times New Roman" w:hAnsi="Times New Roman" w:cs="Times New Roman"/>
          <w:sz w:val="20"/>
          <w:szCs w:val="20"/>
        </w:rPr>
        <w:t>4</w:t>
      </w:r>
      <w:r w:rsidR="00A87D77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 w:rsidR="00C3223D">
        <w:rPr>
          <w:rFonts w:ascii="Times New Roman" w:hAnsi="Times New Roman" w:cs="Times New Roman"/>
          <w:sz w:val="20"/>
          <w:szCs w:val="20"/>
        </w:rPr>
        <w:t>poljoprivrednom zemljištu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(</w:t>
      </w:r>
      <w:r w:rsidR="00781F14">
        <w:rPr>
          <w:rFonts w:ascii="Times New Roman" w:hAnsi="Times New Roman" w:cs="Times New Roman"/>
          <w:sz w:val="20"/>
          <w:szCs w:val="20"/>
        </w:rPr>
        <w:t>„</w:t>
      </w:r>
      <w:r w:rsidR="00976FAB" w:rsidRPr="004752F6">
        <w:rPr>
          <w:rFonts w:ascii="Times New Roman" w:hAnsi="Times New Roman" w:cs="Times New Roman"/>
          <w:sz w:val="20"/>
          <w:szCs w:val="20"/>
        </w:rPr>
        <w:t>Narodne novine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B13C4B">
        <w:rPr>
          <w:rFonts w:ascii="Times New Roman" w:hAnsi="Times New Roman" w:cs="Times New Roman"/>
          <w:sz w:val="20"/>
          <w:szCs w:val="20"/>
        </w:rPr>
        <w:t>20/18, 115/18,</w:t>
      </w:r>
      <w:r w:rsidR="00C3223D">
        <w:rPr>
          <w:rFonts w:ascii="Times New Roman" w:hAnsi="Times New Roman" w:cs="Times New Roman"/>
          <w:sz w:val="20"/>
          <w:szCs w:val="20"/>
        </w:rPr>
        <w:t xml:space="preserve"> 98/19</w:t>
      </w:r>
      <w:r w:rsidR="00B13C4B">
        <w:rPr>
          <w:rFonts w:ascii="Times New Roman" w:hAnsi="Times New Roman" w:cs="Times New Roman"/>
          <w:sz w:val="20"/>
          <w:szCs w:val="20"/>
        </w:rPr>
        <w:t xml:space="preserve"> i 57/22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) </w:t>
      </w:r>
      <w:r w:rsidR="00A87D77">
        <w:rPr>
          <w:rFonts w:ascii="Times New Roman" w:hAnsi="Times New Roman" w:cs="Times New Roman"/>
          <w:sz w:val="20"/>
          <w:szCs w:val="20"/>
        </w:rPr>
        <w:t>te</w:t>
      </w:r>
      <w:r w:rsidR="00B13C4B">
        <w:rPr>
          <w:rFonts w:ascii="Times New Roman" w:hAnsi="Times New Roman" w:cs="Times New Roman"/>
          <w:sz w:val="20"/>
          <w:szCs w:val="20"/>
        </w:rPr>
        <w:t xml:space="preserve"> članka </w:t>
      </w:r>
      <w:r>
        <w:rPr>
          <w:rFonts w:ascii="Times New Roman" w:hAnsi="Times New Roman" w:cs="Times New Roman"/>
          <w:sz w:val="20"/>
          <w:szCs w:val="20"/>
        </w:rPr>
        <w:t>30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AA2C56">
        <w:rPr>
          <w:rFonts w:ascii="Times New Roman" w:hAnsi="Times New Roman" w:cs="Times New Roman"/>
          <w:sz w:val="20"/>
          <w:szCs w:val="20"/>
        </w:rPr>
        <w:t>Punitovci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(„Službeni glasnik Općine </w:t>
      </w:r>
      <w:r w:rsidR="00AA2C56">
        <w:rPr>
          <w:rFonts w:ascii="Times New Roman" w:hAnsi="Times New Roman" w:cs="Times New Roman"/>
          <w:sz w:val="20"/>
          <w:szCs w:val="20"/>
        </w:rPr>
        <w:t>Punitovci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273125">
        <w:rPr>
          <w:rFonts w:ascii="Times New Roman" w:hAnsi="Times New Roman" w:cs="Times New Roman"/>
          <w:sz w:val="20"/>
          <w:szCs w:val="20"/>
        </w:rPr>
        <w:t xml:space="preserve">1/18. i </w:t>
      </w:r>
      <w:r>
        <w:rPr>
          <w:rFonts w:ascii="Times New Roman" w:hAnsi="Times New Roman" w:cs="Times New Roman"/>
          <w:sz w:val="20"/>
          <w:szCs w:val="20"/>
        </w:rPr>
        <w:t>1/21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), Općinsko vijeće Općine </w:t>
      </w:r>
      <w:r w:rsidR="00AA2C56">
        <w:rPr>
          <w:rFonts w:ascii="Times New Roman" w:hAnsi="Times New Roman" w:cs="Times New Roman"/>
          <w:sz w:val="20"/>
          <w:szCs w:val="20"/>
        </w:rPr>
        <w:t>Punitovci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na svojoj </w:t>
      </w:r>
      <w:r w:rsidR="00273125">
        <w:rPr>
          <w:rFonts w:ascii="Times New Roman" w:hAnsi="Times New Roman" w:cs="Times New Roman"/>
          <w:sz w:val="20"/>
          <w:szCs w:val="20"/>
        </w:rPr>
        <w:t>28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273125">
        <w:rPr>
          <w:rFonts w:ascii="Times New Roman" w:hAnsi="Times New Roman" w:cs="Times New Roman"/>
          <w:sz w:val="20"/>
          <w:szCs w:val="20"/>
        </w:rPr>
        <w:t xml:space="preserve">28. studenog 2024. </w:t>
      </w:r>
      <w:r w:rsidR="00976FAB" w:rsidRPr="004752F6">
        <w:rPr>
          <w:rFonts w:ascii="Times New Roman" w:hAnsi="Times New Roman" w:cs="Times New Roman"/>
          <w:sz w:val="20"/>
          <w:szCs w:val="20"/>
        </w:rPr>
        <w:t>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06F6B5E2" w:rsidR="00976FAB" w:rsidRPr="004752F6" w:rsidRDefault="009E7238" w:rsidP="004752F6">
      <w:pPr>
        <w:pStyle w:val="Naslov1"/>
      </w:pPr>
      <w:r>
        <w:t xml:space="preserve"> </w:t>
      </w:r>
      <w:r w:rsidR="00976FAB" w:rsidRPr="004752F6">
        <w:t>PROGRAM</w:t>
      </w:r>
      <w:r w:rsidR="004752F6">
        <w:br/>
      </w:r>
      <w:r w:rsidR="009A40FA">
        <w:t xml:space="preserve">korištenja sredstava ostvarenih od raspolaganja poljoprivrednim zemljištem u vlasništvu Republike Hrvatske </w:t>
      </w:r>
      <w:r w:rsidR="002A7840">
        <w:t>za</w:t>
      </w:r>
      <w:r w:rsidR="00752D34">
        <w:t xml:space="preserve"> </w:t>
      </w:r>
      <w:r w:rsidR="006900A6">
        <w:t>202</w:t>
      </w:r>
      <w:r w:rsidR="009B25C3">
        <w:t>5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6BEAE80C" w14:textId="0C41B9EC" w:rsidR="00C65373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Ovim programom definira se namjena korištenja sredstava ostvarenih od raspolaganja poljoprivrednim zemljištem u vlasništvu Republike Hrvatske na području Općine </w:t>
      </w:r>
      <w:r w:rsidR="00AA2C56">
        <w:rPr>
          <w:rFonts w:ascii="Times New Roman" w:hAnsi="Times New Roman" w:cs="Times New Roman"/>
          <w:sz w:val="20"/>
          <w:szCs w:val="20"/>
        </w:rPr>
        <w:t>Punitovci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A7840">
        <w:rPr>
          <w:rFonts w:ascii="Times New Roman" w:hAnsi="Times New Roman" w:cs="Times New Roman"/>
          <w:sz w:val="20"/>
          <w:szCs w:val="20"/>
        </w:rPr>
        <w:t xml:space="preserve">za </w:t>
      </w:r>
      <w:r w:rsidR="006900A6">
        <w:rPr>
          <w:rFonts w:ascii="Times New Roman" w:hAnsi="Times New Roman" w:cs="Times New Roman"/>
          <w:sz w:val="20"/>
          <w:szCs w:val="20"/>
        </w:rPr>
        <w:t>202</w:t>
      </w:r>
      <w:r w:rsidR="009B25C3">
        <w:rPr>
          <w:rFonts w:ascii="Times New Roman" w:hAnsi="Times New Roman" w:cs="Times New Roman"/>
          <w:sz w:val="20"/>
          <w:szCs w:val="20"/>
        </w:rPr>
        <w:t>5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 w:rsidR="002A7840">
        <w:rPr>
          <w:rFonts w:ascii="Times New Roman" w:hAnsi="Times New Roman" w:cs="Times New Roman"/>
          <w:sz w:val="20"/>
          <w:szCs w:val="20"/>
        </w:rPr>
        <w:t>u</w:t>
      </w:r>
    </w:p>
    <w:p w14:paraId="1E7F1329" w14:textId="77777777" w:rsidR="00421C08" w:rsidRDefault="00421C08" w:rsidP="00421C08">
      <w:pPr>
        <w:spacing w:after="0"/>
        <w:ind w:firstLine="708"/>
        <w:rPr>
          <w:rFonts w:ascii="Times New Roman" w:hAnsi="Times New Roman"/>
          <w:bCs/>
          <w:sz w:val="20"/>
          <w:szCs w:val="20"/>
        </w:rPr>
      </w:pPr>
    </w:p>
    <w:p w14:paraId="138340D1" w14:textId="4AD010D3" w:rsidR="00421C08" w:rsidRPr="00C03436" w:rsidRDefault="00421C08" w:rsidP="00421C08">
      <w:pPr>
        <w:spacing w:after="0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C03436">
        <w:rPr>
          <w:rFonts w:ascii="Times New Roman" w:hAnsi="Times New Roman"/>
          <w:bCs/>
          <w:sz w:val="20"/>
          <w:szCs w:val="20"/>
        </w:rPr>
        <w:t>Program korištenja sredstava od zakupa, prodaje izravnom pogodbom, privremenog korištenja i davanja na korištenje izravnom pogodbom poljoprivrednog zemljišta u vlasniš</w:t>
      </w:r>
      <w:r>
        <w:rPr>
          <w:rFonts w:ascii="Times New Roman" w:hAnsi="Times New Roman"/>
          <w:bCs/>
          <w:sz w:val="20"/>
          <w:szCs w:val="20"/>
        </w:rPr>
        <w:t>t</w:t>
      </w:r>
      <w:r w:rsidRPr="00C03436">
        <w:rPr>
          <w:rFonts w:ascii="Times New Roman" w:hAnsi="Times New Roman"/>
          <w:bCs/>
          <w:sz w:val="20"/>
          <w:szCs w:val="20"/>
        </w:rPr>
        <w:t xml:space="preserve">vu Republike Hrvatske za Općinu </w:t>
      </w:r>
      <w:r>
        <w:rPr>
          <w:rFonts w:ascii="Times New Roman" w:hAnsi="Times New Roman"/>
          <w:bCs/>
          <w:sz w:val="20"/>
          <w:szCs w:val="20"/>
        </w:rPr>
        <w:t>Punitovci</w:t>
      </w:r>
      <w:r w:rsidRPr="00C03436">
        <w:rPr>
          <w:rFonts w:ascii="Times New Roman" w:hAnsi="Times New Roman"/>
          <w:bCs/>
          <w:sz w:val="20"/>
          <w:szCs w:val="20"/>
        </w:rPr>
        <w:t xml:space="preserve"> u </w:t>
      </w:r>
      <w:r w:rsidR="006900A6">
        <w:rPr>
          <w:rFonts w:ascii="Times New Roman" w:hAnsi="Times New Roman"/>
          <w:bCs/>
          <w:sz w:val="20"/>
          <w:szCs w:val="20"/>
        </w:rPr>
        <w:t>202</w:t>
      </w:r>
      <w:r w:rsidR="009B25C3">
        <w:rPr>
          <w:rFonts w:ascii="Times New Roman" w:hAnsi="Times New Roman"/>
          <w:bCs/>
          <w:sz w:val="20"/>
          <w:szCs w:val="20"/>
        </w:rPr>
        <w:t>5</w:t>
      </w:r>
      <w:r w:rsidRPr="00C03436">
        <w:rPr>
          <w:rFonts w:ascii="Times New Roman" w:hAnsi="Times New Roman"/>
          <w:bCs/>
          <w:sz w:val="20"/>
          <w:szCs w:val="20"/>
        </w:rPr>
        <w:t xml:space="preserve">. godini planski je dokument kojim se raspoređuju namjenski prihodi ostvareni po navedenoj osnovi. </w:t>
      </w:r>
    </w:p>
    <w:p w14:paraId="2D5A3FC9" w14:textId="77777777" w:rsidR="00421C08" w:rsidRPr="00C03436" w:rsidRDefault="00421C08" w:rsidP="00421C08">
      <w:pPr>
        <w:spacing w:after="0"/>
        <w:rPr>
          <w:rFonts w:ascii="Times New Roman" w:hAnsi="Times New Roman"/>
          <w:bCs/>
          <w:sz w:val="20"/>
          <w:szCs w:val="20"/>
        </w:rPr>
      </w:pPr>
    </w:p>
    <w:p w14:paraId="67A0810A" w14:textId="58863B77" w:rsidR="00421C08" w:rsidRDefault="00421C08" w:rsidP="00421C0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3436">
        <w:rPr>
          <w:rFonts w:ascii="Times New Roman" w:hAnsi="Times New Roman"/>
          <w:bCs/>
          <w:sz w:val="20"/>
          <w:szCs w:val="20"/>
        </w:rPr>
        <w:t xml:space="preserve">Prihodi po osnovi raspolaganja poljoprivrednim zemljištem u vlasništvu države na području Općine </w:t>
      </w:r>
      <w:r w:rsidR="00B13C4B">
        <w:rPr>
          <w:rFonts w:ascii="Times New Roman" w:hAnsi="Times New Roman"/>
          <w:bCs/>
          <w:sz w:val="20"/>
          <w:szCs w:val="20"/>
        </w:rPr>
        <w:t>Punitovci</w:t>
      </w:r>
      <w:r w:rsidRPr="00C03436">
        <w:rPr>
          <w:rFonts w:ascii="Times New Roman" w:hAnsi="Times New Roman"/>
          <w:bCs/>
          <w:sz w:val="20"/>
          <w:szCs w:val="20"/>
        </w:rPr>
        <w:t xml:space="preserve"> za </w:t>
      </w:r>
      <w:r w:rsidR="006900A6">
        <w:rPr>
          <w:rFonts w:ascii="Times New Roman" w:hAnsi="Times New Roman"/>
          <w:bCs/>
          <w:sz w:val="20"/>
          <w:szCs w:val="20"/>
        </w:rPr>
        <w:t>202</w:t>
      </w:r>
      <w:r w:rsidR="009B25C3">
        <w:rPr>
          <w:rFonts w:ascii="Times New Roman" w:hAnsi="Times New Roman"/>
          <w:bCs/>
          <w:sz w:val="20"/>
          <w:szCs w:val="20"/>
        </w:rPr>
        <w:t>5</w:t>
      </w:r>
      <w:r w:rsidRPr="00C03436">
        <w:rPr>
          <w:rFonts w:ascii="Times New Roman" w:hAnsi="Times New Roman"/>
          <w:bCs/>
          <w:sz w:val="20"/>
          <w:szCs w:val="20"/>
        </w:rPr>
        <w:t xml:space="preserve">. godinu planiraju se ostvariti u iznosu od </w:t>
      </w:r>
      <w:r w:rsidR="007F5F01">
        <w:rPr>
          <w:rFonts w:ascii="Times New Roman" w:hAnsi="Times New Roman"/>
          <w:bCs/>
          <w:sz w:val="20"/>
          <w:szCs w:val="20"/>
        </w:rPr>
        <w:t>5</w:t>
      </w:r>
      <w:r w:rsidR="006900A6">
        <w:rPr>
          <w:rFonts w:ascii="Times New Roman" w:hAnsi="Times New Roman"/>
          <w:bCs/>
          <w:sz w:val="20"/>
          <w:szCs w:val="20"/>
        </w:rPr>
        <w:t>0.000,00</w:t>
      </w:r>
      <w:r w:rsidR="00B13C4B">
        <w:rPr>
          <w:rFonts w:ascii="Times New Roman" w:hAnsi="Times New Roman"/>
          <w:bCs/>
          <w:sz w:val="20"/>
          <w:szCs w:val="20"/>
        </w:rPr>
        <w:t xml:space="preserve"> eura.</w:t>
      </w:r>
    </w:p>
    <w:p w14:paraId="68B95C02" w14:textId="77777777" w:rsidR="009A40FA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2D1D40DF" w14:textId="65F2BEFD" w:rsidR="002A7840" w:rsidRPr="009A40FA" w:rsidRDefault="000729AD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3436">
        <w:rPr>
          <w:rFonts w:ascii="Times New Roman" w:hAnsi="Times New Roman"/>
          <w:bCs/>
          <w:sz w:val="20"/>
          <w:szCs w:val="20"/>
        </w:rPr>
        <w:t>Sredstva iz točke I. ovog Programa utrošit će se za programe katastarsko-geodetske izmjere zemljišta, za podmirenje troškova postupaka koji se vode u svrhu sređivanja imovinskopravnih odnosa i zemljišnih knjiga, za subvencioniranje dijela troškova za sređivanje zemljišnoknjižnog stanja poljoprivrednog zemljišta u privatnom vlasništvu, za podmirenje dijela stvarnih troškova u vezi s provedbom Zakona, program uređenja ruralnog prostora izgradnjom i održavanjem ruralne infrastrukture vezane za poljoprivredu i akvakulturu, program uređenja zemljišta u postupku komasacije i hidromelioracije, za troškove održavanja sustava za navodnjavanje, za program očuvanja ugroženih područja i očuvanja biološke raznolikosti i za program sufinanciranja aktivnosti izrade programa, projekata i ostalih dokumenata neophodnih za provedbu mjera potpore iz Programa ruralnog razvoja, a čija se izrada ne sufinancira kroz mjere potpore iz toga Programa i druge poticajne mjere za unaprjeđenje poljoprivrede i akvakulture.</w:t>
      </w:r>
    </w:p>
    <w:p w14:paraId="49B197D1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19777CA1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0729AD">
        <w:rPr>
          <w:rFonts w:ascii="Times New Roman" w:hAnsi="Times New Roman"/>
          <w:b/>
          <w:bCs/>
          <w:sz w:val="20"/>
          <w:szCs w:val="20"/>
        </w:rPr>
        <w:t>3</w:t>
      </w:r>
      <w:r w:rsidR="002A7840">
        <w:rPr>
          <w:rFonts w:ascii="Times New Roman" w:hAnsi="Times New Roman"/>
          <w:b/>
          <w:bCs/>
          <w:sz w:val="20"/>
          <w:szCs w:val="20"/>
        </w:rPr>
        <w:t>.</w:t>
      </w:r>
    </w:p>
    <w:p w14:paraId="1E031351" w14:textId="2E174B3E" w:rsidR="00976FAB" w:rsidRPr="004752F6" w:rsidRDefault="00B13C4B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Ovaj Program stupa na snagu </w:t>
      </w:r>
      <w:r w:rsidR="009B25C3">
        <w:rPr>
          <w:rFonts w:ascii="Times New Roman" w:hAnsi="Times New Roman"/>
          <w:sz w:val="20"/>
          <w:szCs w:val="20"/>
        </w:rPr>
        <w:t>01. siječnja 2025</w:t>
      </w:r>
      <w:r w:rsidR="0073163F">
        <w:rPr>
          <w:rFonts w:ascii="Times New Roman" w:hAnsi="Times New Roman"/>
          <w:sz w:val="20"/>
          <w:szCs w:val="20"/>
        </w:rPr>
        <w:t>. godine i objavit će se u</w:t>
      </w:r>
      <w:r w:rsidR="00976FAB" w:rsidRPr="004752F6">
        <w:rPr>
          <w:rFonts w:ascii="Times New Roman" w:hAnsi="Times New Roman"/>
          <w:sz w:val="20"/>
          <w:szCs w:val="20"/>
        </w:rPr>
        <w:t xml:space="preserve"> „Službenom glasniku Općine </w:t>
      </w:r>
      <w:r w:rsidR="00AA2C56">
        <w:rPr>
          <w:rFonts w:ascii="Times New Roman" w:hAnsi="Times New Roman"/>
          <w:sz w:val="20"/>
          <w:szCs w:val="20"/>
        </w:rPr>
        <w:t>Punitovci</w:t>
      </w:r>
      <w:r w:rsidR="00781F14"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>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273125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0944BD5A" w:rsidR="00FC6DA2" w:rsidRPr="00273125" w:rsidRDefault="00273125" w:rsidP="00FC6DA2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88493708"/>
      <w:r w:rsidRPr="00273125">
        <w:rPr>
          <w:rFonts w:ascii="Times New Roman" w:hAnsi="Times New Roman" w:cs="Times New Roman"/>
          <w:b/>
          <w:bCs/>
          <w:sz w:val="20"/>
          <w:szCs w:val="20"/>
        </w:rPr>
        <w:t>PREDSJEDNIK OPĆINSKOG VIJEĆA</w:t>
      </w:r>
    </w:p>
    <w:p w14:paraId="77E04A63" w14:textId="3660D0BA" w:rsidR="00FC6DA2" w:rsidRPr="00FC6DA2" w:rsidRDefault="005358BE" w:rsidP="005358BE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A2C56">
        <w:rPr>
          <w:rFonts w:ascii="Times New Roman" w:hAnsi="Times New Roman" w:cs="Times New Roman"/>
          <w:sz w:val="20"/>
          <w:szCs w:val="20"/>
        </w:rPr>
        <w:t>Zdenko Perić, dipl. ing.</w:t>
      </w:r>
      <w:r w:rsidR="00E57E6C">
        <w:rPr>
          <w:rFonts w:ascii="Times New Roman" w:hAnsi="Times New Roman" w:cs="Times New Roman"/>
          <w:sz w:val="20"/>
          <w:szCs w:val="20"/>
        </w:rPr>
        <w:t>, v.r.</w:t>
      </w:r>
      <w:r w:rsidR="00AA2C56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0"/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2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EC004" w14:textId="77777777" w:rsidR="0023243C" w:rsidRDefault="0023243C">
      <w:pPr>
        <w:spacing w:after="0" w:line="240" w:lineRule="auto"/>
      </w:pPr>
      <w:r>
        <w:separator/>
      </w:r>
    </w:p>
  </w:endnote>
  <w:endnote w:type="continuationSeparator" w:id="0">
    <w:p w14:paraId="4D78CACC" w14:textId="77777777" w:rsidR="0023243C" w:rsidRDefault="0023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692FA" w14:textId="77777777" w:rsidR="0023243C" w:rsidRDefault="0023243C">
      <w:pPr>
        <w:spacing w:after="0" w:line="240" w:lineRule="auto"/>
      </w:pPr>
      <w:r>
        <w:separator/>
      </w:r>
    </w:p>
  </w:footnote>
  <w:footnote w:type="continuationSeparator" w:id="0">
    <w:p w14:paraId="65278852" w14:textId="77777777" w:rsidR="0023243C" w:rsidRDefault="00232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56688">
    <w:abstractNumId w:val="7"/>
  </w:num>
  <w:num w:numId="2" w16cid:durableId="952519178">
    <w:abstractNumId w:val="16"/>
  </w:num>
  <w:num w:numId="3" w16cid:durableId="480078004">
    <w:abstractNumId w:val="17"/>
  </w:num>
  <w:num w:numId="4" w16cid:durableId="274218997">
    <w:abstractNumId w:val="20"/>
  </w:num>
  <w:num w:numId="5" w16cid:durableId="577058383">
    <w:abstractNumId w:val="2"/>
  </w:num>
  <w:num w:numId="6" w16cid:durableId="1648171998">
    <w:abstractNumId w:val="11"/>
  </w:num>
  <w:num w:numId="7" w16cid:durableId="536623594">
    <w:abstractNumId w:val="19"/>
  </w:num>
  <w:num w:numId="8" w16cid:durableId="1117290187">
    <w:abstractNumId w:val="5"/>
  </w:num>
  <w:num w:numId="9" w16cid:durableId="590746715">
    <w:abstractNumId w:val="9"/>
  </w:num>
  <w:num w:numId="10" w16cid:durableId="1823539583">
    <w:abstractNumId w:val="8"/>
  </w:num>
  <w:num w:numId="11" w16cid:durableId="1457792190">
    <w:abstractNumId w:val="10"/>
  </w:num>
  <w:num w:numId="12" w16cid:durableId="1885866597">
    <w:abstractNumId w:val="12"/>
  </w:num>
  <w:num w:numId="13" w16cid:durableId="1027368616">
    <w:abstractNumId w:val="1"/>
  </w:num>
  <w:num w:numId="14" w16cid:durableId="939488138">
    <w:abstractNumId w:val="18"/>
  </w:num>
  <w:num w:numId="15" w16cid:durableId="1841700357">
    <w:abstractNumId w:val="0"/>
  </w:num>
  <w:num w:numId="16" w16cid:durableId="733352759">
    <w:abstractNumId w:val="15"/>
  </w:num>
  <w:num w:numId="17" w16cid:durableId="1269701972">
    <w:abstractNumId w:val="13"/>
  </w:num>
  <w:num w:numId="18" w16cid:durableId="865143138">
    <w:abstractNumId w:val="4"/>
  </w:num>
  <w:num w:numId="19" w16cid:durableId="1998528789">
    <w:abstractNumId w:val="3"/>
  </w:num>
  <w:num w:numId="20" w16cid:durableId="2025016114">
    <w:abstractNumId w:val="14"/>
  </w:num>
  <w:num w:numId="21" w16cid:durableId="20591581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16E0C"/>
    <w:rsid w:val="000170F3"/>
    <w:rsid w:val="00023880"/>
    <w:rsid w:val="000261BC"/>
    <w:rsid w:val="0003000A"/>
    <w:rsid w:val="00037F5D"/>
    <w:rsid w:val="000450D6"/>
    <w:rsid w:val="00051283"/>
    <w:rsid w:val="00057C6C"/>
    <w:rsid w:val="00071225"/>
    <w:rsid w:val="000729AD"/>
    <w:rsid w:val="00074626"/>
    <w:rsid w:val="0007596A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3D6D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6F71"/>
    <w:rsid w:val="00197837"/>
    <w:rsid w:val="001C3160"/>
    <w:rsid w:val="001E6EEF"/>
    <w:rsid w:val="001F1606"/>
    <w:rsid w:val="00201EDC"/>
    <w:rsid w:val="002041CC"/>
    <w:rsid w:val="00206B02"/>
    <w:rsid w:val="00207BB0"/>
    <w:rsid w:val="0023243C"/>
    <w:rsid w:val="002327DB"/>
    <w:rsid w:val="0025247C"/>
    <w:rsid w:val="002641C2"/>
    <w:rsid w:val="00273125"/>
    <w:rsid w:val="00277780"/>
    <w:rsid w:val="00284F0B"/>
    <w:rsid w:val="002A3148"/>
    <w:rsid w:val="002A7840"/>
    <w:rsid w:val="002B1514"/>
    <w:rsid w:val="002B4650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0057A"/>
    <w:rsid w:val="00421C08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358BE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B2993"/>
    <w:rsid w:val="005C16CA"/>
    <w:rsid w:val="005C307F"/>
    <w:rsid w:val="005C4F42"/>
    <w:rsid w:val="005D0C97"/>
    <w:rsid w:val="005D433E"/>
    <w:rsid w:val="005D76AE"/>
    <w:rsid w:val="005F67B5"/>
    <w:rsid w:val="00600F52"/>
    <w:rsid w:val="00604952"/>
    <w:rsid w:val="006133F3"/>
    <w:rsid w:val="00635572"/>
    <w:rsid w:val="00646ADF"/>
    <w:rsid w:val="006506F5"/>
    <w:rsid w:val="0065242A"/>
    <w:rsid w:val="006576F3"/>
    <w:rsid w:val="0066097F"/>
    <w:rsid w:val="006900A6"/>
    <w:rsid w:val="006A543C"/>
    <w:rsid w:val="006C183D"/>
    <w:rsid w:val="006C58D8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163F"/>
    <w:rsid w:val="00732901"/>
    <w:rsid w:val="0075278C"/>
    <w:rsid w:val="00752D34"/>
    <w:rsid w:val="00781F14"/>
    <w:rsid w:val="007944B2"/>
    <w:rsid w:val="007960A0"/>
    <w:rsid w:val="007A27F5"/>
    <w:rsid w:val="007A74C8"/>
    <w:rsid w:val="007C3F12"/>
    <w:rsid w:val="007C5F7B"/>
    <w:rsid w:val="007D25F2"/>
    <w:rsid w:val="007D3327"/>
    <w:rsid w:val="007F4900"/>
    <w:rsid w:val="007F5F01"/>
    <w:rsid w:val="008065C7"/>
    <w:rsid w:val="00807F74"/>
    <w:rsid w:val="008311E8"/>
    <w:rsid w:val="0083382C"/>
    <w:rsid w:val="0084031D"/>
    <w:rsid w:val="008412D5"/>
    <w:rsid w:val="00841758"/>
    <w:rsid w:val="00842EB6"/>
    <w:rsid w:val="00850144"/>
    <w:rsid w:val="00853368"/>
    <w:rsid w:val="00862E68"/>
    <w:rsid w:val="00863691"/>
    <w:rsid w:val="0086483C"/>
    <w:rsid w:val="00885B91"/>
    <w:rsid w:val="008A0CC2"/>
    <w:rsid w:val="008A2CF1"/>
    <w:rsid w:val="008B24EB"/>
    <w:rsid w:val="008C5D26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76FAB"/>
    <w:rsid w:val="00983A46"/>
    <w:rsid w:val="00987B24"/>
    <w:rsid w:val="00996B91"/>
    <w:rsid w:val="009A40FA"/>
    <w:rsid w:val="009B25C3"/>
    <w:rsid w:val="009B3632"/>
    <w:rsid w:val="009B3F99"/>
    <w:rsid w:val="009B4E2C"/>
    <w:rsid w:val="009D7553"/>
    <w:rsid w:val="009E5CCA"/>
    <w:rsid w:val="009E7238"/>
    <w:rsid w:val="009F0C38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2C56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13C4B"/>
    <w:rsid w:val="00B21C00"/>
    <w:rsid w:val="00B25E9F"/>
    <w:rsid w:val="00B42271"/>
    <w:rsid w:val="00B42887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83C22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27CFA"/>
    <w:rsid w:val="00C30518"/>
    <w:rsid w:val="00C3223D"/>
    <w:rsid w:val="00C351EC"/>
    <w:rsid w:val="00C407C1"/>
    <w:rsid w:val="00C47246"/>
    <w:rsid w:val="00C604B3"/>
    <w:rsid w:val="00C61EA3"/>
    <w:rsid w:val="00C65373"/>
    <w:rsid w:val="00C712DD"/>
    <w:rsid w:val="00C77DC9"/>
    <w:rsid w:val="00C96ACE"/>
    <w:rsid w:val="00C96BC4"/>
    <w:rsid w:val="00CC3601"/>
    <w:rsid w:val="00CC555E"/>
    <w:rsid w:val="00CD0B7A"/>
    <w:rsid w:val="00CD3679"/>
    <w:rsid w:val="00CD3C5E"/>
    <w:rsid w:val="00CD5398"/>
    <w:rsid w:val="00CD72F4"/>
    <w:rsid w:val="00D10151"/>
    <w:rsid w:val="00D11824"/>
    <w:rsid w:val="00D31033"/>
    <w:rsid w:val="00D348B6"/>
    <w:rsid w:val="00D35A62"/>
    <w:rsid w:val="00D44E42"/>
    <w:rsid w:val="00D4520B"/>
    <w:rsid w:val="00D543C6"/>
    <w:rsid w:val="00D61553"/>
    <w:rsid w:val="00D73CAB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57E6C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031A7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01E0"/>
    <w:rsid w:val="00F6559A"/>
    <w:rsid w:val="00F71D1B"/>
    <w:rsid w:val="00F76584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8AAE5-BF75-42A5-89A2-06AD11A6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Općina Punitovci</cp:lastModifiedBy>
  <cp:revision>10</cp:revision>
  <cp:lastPrinted>2018-09-10T08:32:00Z</cp:lastPrinted>
  <dcterms:created xsi:type="dcterms:W3CDTF">2024-11-15T11:46:00Z</dcterms:created>
  <dcterms:modified xsi:type="dcterms:W3CDTF">2024-12-04T12:51:00Z</dcterms:modified>
</cp:coreProperties>
</file>